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C9225D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C11619B" w:rsidR="006D1247" w:rsidRPr="00D1063C" w:rsidRDefault="00C54906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A30EDB">
        <w:rPr>
          <w:rFonts w:ascii="Century" w:hAnsi="Century"/>
          <w:noProof/>
          <w:lang w:val="uk-UA"/>
        </w:rPr>
        <w:t>9 січнч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A30EDB">
        <w:rPr>
          <w:rFonts w:ascii="Century" w:hAnsi="Century"/>
          <w:noProof/>
          <w:lang w:val="uk-UA"/>
        </w:rPr>
        <w:t>6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AE7C553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A30EDB">
        <w:rPr>
          <w:rFonts w:ascii="Century" w:hAnsi="Century"/>
          <w:b/>
          <w:lang w:val="uk-UA"/>
        </w:rPr>
        <w:t>Гаргай</w:t>
      </w:r>
      <w:proofErr w:type="spellEnd"/>
      <w:proofErr w:type="gramEnd"/>
      <w:r w:rsidR="00A30EDB">
        <w:rPr>
          <w:rFonts w:ascii="Century" w:hAnsi="Century"/>
          <w:b/>
          <w:lang w:val="uk-UA"/>
        </w:rPr>
        <w:t xml:space="preserve"> Вікторії Зіновіївні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30EDB">
        <w:rPr>
          <w:rFonts w:ascii="Century" w:hAnsi="Century"/>
          <w:b/>
          <w:lang w:val="uk-UA"/>
        </w:rPr>
        <w:t>с.Черляни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211645CF" w:rsidR="00F8494C" w:rsidRPr="00A30ED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</w:t>
      </w:r>
      <w:r w:rsidRPr="00A30EDB">
        <w:rPr>
          <w:rFonts w:ascii="Century" w:hAnsi="Century"/>
          <w:lang w:val="uk-UA"/>
        </w:rPr>
        <w:t xml:space="preserve">звернення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</w:t>
      </w:r>
      <w:r w:rsidR="00A30EDB" w:rsidRPr="00A30EDB">
        <w:rPr>
          <w:rFonts w:ascii="Century" w:hAnsi="Century"/>
          <w:lang w:val="uk-UA"/>
        </w:rPr>
        <w:t>и</w:t>
      </w:r>
      <w:r w:rsidR="001743F6" w:rsidRPr="00A30EDB">
        <w:rPr>
          <w:rFonts w:ascii="Century" w:hAnsi="Century"/>
          <w:lang w:val="uk-UA"/>
        </w:rPr>
        <w:t xml:space="preserve">, </w:t>
      </w:r>
      <w:r w:rsidRPr="00A30EDB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A30EDB">
        <w:rPr>
          <w:rFonts w:ascii="Century" w:hAnsi="Century"/>
          <w:lang w:val="uk-UA"/>
        </w:rPr>
        <w:t xml:space="preserve">з метою передачі її </w:t>
      </w:r>
      <w:r w:rsidRPr="00A30EDB">
        <w:rPr>
          <w:rFonts w:ascii="Century" w:hAnsi="Century"/>
          <w:lang w:val="uk-UA"/>
        </w:rPr>
        <w:t xml:space="preserve">в оренду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>)</w:t>
      </w:r>
      <w:r w:rsidR="00C54906" w:rsidRPr="00A30EDB">
        <w:rPr>
          <w:rFonts w:ascii="Century" w:hAnsi="Century"/>
        </w:rPr>
        <w:t xml:space="preserve">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Pr="00A30EDB">
        <w:rPr>
          <w:rFonts w:ascii="Century" w:hAnsi="Century"/>
          <w:lang w:val="uk-UA"/>
        </w:rPr>
        <w:t xml:space="preserve">, керуючись  </w:t>
      </w:r>
      <w:proofErr w:type="spellStart"/>
      <w:r w:rsidRPr="00A30EDB">
        <w:rPr>
          <w:rFonts w:ascii="Century" w:hAnsi="Century"/>
          <w:lang w:val="uk-UA"/>
        </w:rPr>
        <w:t>ст.ст</w:t>
      </w:r>
      <w:proofErr w:type="spellEnd"/>
      <w:r w:rsidRPr="00A30ED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A30EDB">
        <w:rPr>
          <w:rFonts w:ascii="Century" w:hAnsi="Century"/>
          <w:lang w:val="uk-UA"/>
        </w:rPr>
        <w:t>,</w:t>
      </w:r>
      <w:r w:rsidRPr="00A30ED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A30EDB">
        <w:rPr>
          <w:rFonts w:ascii="Century" w:hAnsi="Century"/>
          <w:lang w:val="uk-UA"/>
        </w:rPr>
        <w:t>постійної</w:t>
      </w:r>
      <w:r w:rsidRPr="00A30ED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A30EDB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bookmarkStart w:id="2" w:name="_GoBack"/>
      <w:r w:rsidRPr="00A30EDB">
        <w:rPr>
          <w:rFonts w:ascii="Century" w:hAnsi="Century"/>
          <w:b/>
          <w:bCs/>
          <w:lang w:val="uk-UA"/>
        </w:rPr>
        <w:t>В И Р І Ш И Л А:</w:t>
      </w:r>
    </w:p>
    <w:bookmarkEnd w:id="2"/>
    <w:p w14:paraId="56EE5FC3" w14:textId="43EC7711" w:rsidR="00F8494C" w:rsidRPr="00A30EDB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A30EDB">
        <w:rPr>
          <w:rFonts w:ascii="Century" w:hAnsi="Century"/>
          <w:lang w:val="uk-UA"/>
        </w:rPr>
        <w:t xml:space="preserve">1. </w:t>
      </w:r>
      <w:r w:rsidR="00743228" w:rsidRPr="00A30EDB">
        <w:rPr>
          <w:rFonts w:ascii="Century" w:hAnsi="Century"/>
          <w:lang w:val="uk-UA"/>
        </w:rPr>
        <w:t>Над</w:t>
      </w:r>
      <w:r w:rsidRPr="00A30EDB">
        <w:rPr>
          <w:rFonts w:ascii="Century" w:hAnsi="Century"/>
          <w:lang w:val="uk-UA"/>
        </w:rPr>
        <w:t xml:space="preserve">ати дозвіл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Зіновіївні </w:t>
      </w:r>
      <w:r w:rsidRPr="00A30EDB">
        <w:rPr>
          <w:rFonts w:ascii="Century" w:hAnsi="Century"/>
          <w:lang w:val="uk-UA"/>
        </w:rPr>
        <w:t>на розробку проект</w:t>
      </w:r>
      <w:r w:rsidR="00951A3E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A30EDB">
        <w:rPr>
          <w:rFonts w:ascii="Century" w:hAnsi="Century"/>
          <w:lang w:val="uk-UA"/>
        </w:rPr>
        <w:t>ої</w:t>
      </w:r>
      <w:r w:rsidRPr="00A30EDB">
        <w:rPr>
          <w:rFonts w:ascii="Century" w:hAnsi="Century"/>
          <w:lang w:val="uk-UA"/>
        </w:rPr>
        <w:t xml:space="preserve"> ділян</w:t>
      </w:r>
      <w:r w:rsidR="00951A3E" w:rsidRPr="00A30EDB">
        <w:rPr>
          <w:rFonts w:ascii="Century" w:hAnsi="Century"/>
          <w:lang w:val="uk-UA"/>
        </w:rPr>
        <w:t>ки</w:t>
      </w:r>
      <w:r w:rsidR="008519CC" w:rsidRPr="00A30EDB">
        <w:rPr>
          <w:rFonts w:ascii="Century" w:hAnsi="Century"/>
          <w:lang w:val="uk-UA"/>
        </w:rPr>
        <w:t xml:space="preserve"> з метою передачі її оренду</w:t>
      </w:r>
      <w:r w:rsidRPr="00A30EDB">
        <w:rPr>
          <w:rFonts w:ascii="Century" w:hAnsi="Century"/>
          <w:lang w:val="uk-UA"/>
        </w:rPr>
        <w:t xml:space="preserve"> </w:t>
      </w:r>
      <w:r w:rsidR="00951A3E" w:rsidRPr="00A30EDB">
        <w:rPr>
          <w:rFonts w:ascii="Century" w:hAnsi="Century"/>
          <w:lang w:val="uk-UA"/>
        </w:rPr>
        <w:t xml:space="preserve">орієнтовною площею </w:t>
      </w:r>
      <w:r w:rsidR="00ED7B3E" w:rsidRPr="00A30EDB">
        <w:rPr>
          <w:rFonts w:ascii="Century" w:hAnsi="Century"/>
          <w:lang w:val="uk-UA"/>
        </w:rPr>
        <w:t>0,</w:t>
      </w:r>
      <w:r w:rsidR="00A30EDB" w:rsidRPr="00A30EDB">
        <w:rPr>
          <w:rFonts w:ascii="Century" w:hAnsi="Century"/>
          <w:lang w:val="uk-UA"/>
        </w:rPr>
        <w:t>60</w:t>
      </w:r>
      <w:r w:rsidR="001C53BF" w:rsidRPr="00A30EDB">
        <w:rPr>
          <w:rFonts w:ascii="Century" w:hAnsi="Century"/>
          <w:lang w:val="uk-UA"/>
        </w:rPr>
        <w:t>00</w:t>
      </w:r>
      <w:r w:rsidR="00951A3E" w:rsidRPr="00A30EDB">
        <w:rPr>
          <w:rFonts w:ascii="Century" w:hAnsi="Century"/>
          <w:lang w:val="uk-UA"/>
        </w:rPr>
        <w:t xml:space="preserve"> га</w:t>
      </w:r>
      <w:r w:rsidRPr="00A30EDB">
        <w:rPr>
          <w:rFonts w:ascii="Century" w:hAnsi="Century"/>
          <w:lang w:val="uk-UA"/>
        </w:rPr>
        <w:t xml:space="preserve">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>)</w:t>
      </w:r>
      <w:r w:rsidR="00C54906" w:rsidRPr="00A30EDB">
        <w:rPr>
          <w:rFonts w:ascii="Century" w:hAnsi="Century"/>
        </w:rPr>
        <w:t xml:space="preserve">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="008519CC" w:rsidRPr="00A30EDB">
        <w:rPr>
          <w:rFonts w:ascii="Century" w:hAnsi="Century"/>
          <w:lang w:val="uk-UA"/>
        </w:rPr>
        <w:t>.</w:t>
      </w:r>
    </w:p>
    <w:p w14:paraId="2762EC92" w14:textId="6D453201" w:rsidR="00951A3E" w:rsidRPr="00A30EDB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A30EDB">
        <w:rPr>
          <w:rFonts w:ascii="Century" w:hAnsi="Century"/>
          <w:lang w:val="uk-UA"/>
        </w:rPr>
        <w:t>2</w:t>
      </w:r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A30EDB" w:rsidRPr="00A30EDB">
        <w:rPr>
          <w:rFonts w:ascii="Century" w:hAnsi="Century"/>
          <w:lang w:val="uk-UA"/>
        </w:rPr>
        <w:t>Гаргай</w:t>
      </w:r>
      <w:proofErr w:type="spellEnd"/>
      <w:r w:rsidR="00A30EDB" w:rsidRPr="00A30EDB">
        <w:rPr>
          <w:rFonts w:ascii="Century" w:hAnsi="Century"/>
          <w:lang w:val="uk-UA"/>
        </w:rPr>
        <w:t xml:space="preserve"> Вікторії Зіновіївні </w:t>
      </w:r>
      <w:r w:rsidRPr="00A30ED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A30EDB">
        <w:rPr>
          <w:rFonts w:ascii="Century" w:hAnsi="Century"/>
          <w:lang w:val="uk-UA"/>
        </w:rPr>
        <w:t>у</w:t>
      </w:r>
      <w:r w:rsidRPr="00A30ED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A30EDB">
        <w:rPr>
          <w:rFonts w:ascii="Century" w:hAnsi="Century"/>
          <w:lang w:val="uk-UA"/>
        </w:rPr>
        <w:t>ої</w:t>
      </w:r>
      <w:r w:rsidRPr="00A30EDB">
        <w:rPr>
          <w:rFonts w:ascii="Century" w:hAnsi="Century"/>
          <w:lang w:val="uk-UA"/>
        </w:rPr>
        <w:t xml:space="preserve"> ділян</w:t>
      </w:r>
      <w:r w:rsidR="00951A3E" w:rsidRPr="00A30EDB">
        <w:rPr>
          <w:rFonts w:ascii="Century" w:hAnsi="Century"/>
          <w:lang w:val="uk-UA"/>
        </w:rPr>
        <w:t>ки</w:t>
      </w:r>
      <w:r w:rsidRPr="00A30EDB">
        <w:rPr>
          <w:rFonts w:ascii="Century" w:hAnsi="Century"/>
          <w:lang w:val="uk-UA"/>
        </w:rPr>
        <w:t xml:space="preserve"> </w:t>
      </w:r>
      <w:r w:rsidR="00951A3E" w:rsidRPr="00A30EDB">
        <w:rPr>
          <w:rFonts w:ascii="Century" w:hAnsi="Century"/>
          <w:lang w:val="uk-UA"/>
        </w:rPr>
        <w:t xml:space="preserve">орієнтовною площею </w:t>
      </w:r>
      <w:r w:rsidR="00ED7B3E" w:rsidRPr="00A30EDB">
        <w:rPr>
          <w:rFonts w:ascii="Century" w:hAnsi="Century"/>
          <w:lang w:val="uk-UA"/>
        </w:rPr>
        <w:t>0,</w:t>
      </w:r>
      <w:r w:rsidR="00A30EDB" w:rsidRPr="00A30EDB">
        <w:rPr>
          <w:rFonts w:ascii="Century" w:hAnsi="Century"/>
          <w:lang w:val="uk-UA"/>
        </w:rPr>
        <w:t>60</w:t>
      </w:r>
      <w:r w:rsidR="00ED7B3E" w:rsidRPr="00A30EDB">
        <w:rPr>
          <w:rFonts w:ascii="Century" w:hAnsi="Century"/>
          <w:lang w:val="uk-UA"/>
        </w:rPr>
        <w:t>00</w:t>
      </w:r>
      <w:r w:rsidR="00951A3E" w:rsidRPr="00A30EDB">
        <w:rPr>
          <w:rFonts w:ascii="Century" w:hAnsi="Century"/>
          <w:lang w:val="uk-UA"/>
        </w:rPr>
        <w:t xml:space="preserve"> га </w:t>
      </w:r>
      <w:r w:rsidR="00C54906" w:rsidRPr="00A30EDB">
        <w:rPr>
          <w:rFonts w:ascii="Century" w:hAnsi="Century"/>
          <w:lang w:val="uk-UA" w:eastAsia="uk-UA"/>
        </w:rPr>
        <w:t>д</w:t>
      </w:r>
      <w:r w:rsidR="00C54906" w:rsidRPr="00A30EDB">
        <w:rPr>
          <w:rFonts w:ascii="Century" w:hAnsi="Century"/>
          <w:lang w:eastAsia="uk-UA"/>
        </w:rPr>
        <w:t xml:space="preserve">ля </w:t>
      </w:r>
      <w:r w:rsidR="00ED7B3E" w:rsidRPr="00A30EDB">
        <w:rPr>
          <w:rFonts w:ascii="Century" w:hAnsi="Century"/>
          <w:lang w:val="uk-UA" w:eastAsia="uk-UA"/>
        </w:rPr>
        <w:t>городництва</w:t>
      </w:r>
      <w:r w:rsidR="00C54906" w:rsidRPr="00A30EDB">
        <w:rPr>
          <w:rFonts w:ascii="Century" w:hAnsi="Century"/>
          <w:lang w:val="uk-UA" w:eastAsia="uk-UA"/>
        </w:rPr>
        <w:t xml:space="preserve"> (КВЦПЗ – 01.0</w:t>
      </w:r>
      <w:r w:rsidR="00ED7B3E" w:rsidRPr="00A30EDB">
        <w:rPr>
          <w:rFonts w:ascii="Century" w:hAnsi="Century"/>
          <w:lang w:val="uk-UA" w:eastAsia="uk-UA"/>
        </w:rPr>
        <w:t>7</w:t>
      </w:r>
      <w:r w:rsidR="00C54906" w:rsidRPr="00A30EDB">
        <w:rPr>
          <w:rFonts w:ascii="Century" w:hAnsi="Century"/>
          <w:lang w:val="uk-UA" w:eastAsia="uk-UA"/>
        </w:rPr>
        <w:t xml:space="preserve">) </w:t>
      </w:r>
      <w:r w:rsidR="008519CC" w:rsidRPr="00A30EDB">
        <w:rPr>
          <w:rFonts w:ascii="Century" w:hAnsi="Century"/>
          <w:lang w:val="uk-UA"/>
        </w:rPr>
        <w:t xml:space="preserve">розташованої </w:t>
      </w:r>
      <w:r w:rsidR="001C53BF" w:rsidRPr="00A30EDB">
        <w:rPr>
          <w:rFonts w:ascii="Century" w:hAnsi="Century"/>
          <w:lang w:val="uk-UA"/>
        </w:rPr>
        <w:t xml:space="preserve">за адресою: </w:t>
      </w:r>
      <w:proofErr w:type="spellStart"/>
      <w:r w:rsidR="00A30EDB" w:rsidRPr="00A30EDB">
        <w:rPr>
          <w:rFonts w:ascii="Century" w:hAnsi="Century"/>
          <w:lang w:val="uk-UA"/>
        </w:rPr>
        <w:t>с.Черляни</w:t>
      </w:r>
      <w:proofErr w:type="spellEnd"/>
      <w:r w:rsidR="001C53BF" w:rsidRPr="00A30EDB">
        <w:rPr>
          <w:rFonts w:ascii="Century" w:hAnsi="Century"/>
          <w:lang w:val="uk-UA"/>
        </w:rPr>
        <w:t xml:space="preserve"> </w:t>
      </w:r>
      <w:proofErr w:type="spellStart"/>
      <w:r w:rsidR="008519CC" w:rsidRPr="00A30EDB">
        <w:rPr>
          <w:rFonts w:ascii="Century" w:hAnsi="Century"/>
        </w:rPr>
        <w:t>Львівського</w:t>
      </w:r>
      <w:proofErr w:type="spellEnd"/>
      <w:r w:rsidR="008519CC" w:rsidRPr="00A30EDB">
        <w:rPr>
          <w:rFonts w:ascii="Century" w:hAnsi="Century"/>
        </w:rPr>
        <w:t xml:space="preserve"> району </w:t>
      </w:r>
      <w:proofErr w:type="spellStart"/>
      <w:r w:rsidR="008519CC" w:rsidRPr="00A30EDB">
        <w:rPr>
          <w:rFonts w:ascii="Century" w:hAnsi="Century"/>
        </w:rPr>
        <w:t>Львівської</w:t>
      </w:r>
      <w:proofErr w:type="spellEnd"/>
      <w:r w:rsidR="008519CC" w:rsidRPr="00A30EDB">
        <w:rPr>
          <w:rFonts w:ascii="Century" w:hAnsi="Century"/>
        </w:rPr>
        <w:t xml:space="preserve"> </w:t>
      </w:r>
      <w:proofErr w:type="spellStart"/>
      <w:r w:rsidR="008519CC" w:rsidRPr="00A30EDB">
        <w:rPr>
          <w:rFonts w:ascii="Century" w:hAnsi="Century"/>
        </w:rPr>
        <w:t>області</w:t>
      </w:r>
      <w:proofErr w:type="spellEnd"/>
      <w:r w:rsidR="00D1063C" w:rsidRPr="00A30EDB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3</w:t>
      </w:r>
      <w:r w:rsidR="00F8494C" w:rsidRPr="001C53BF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30EDB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2022-09-26T13:25:00Z</dcterms:created>
  <dcterms:modified xsi:type="dcterms:W3CDTF">2026-01-19T08:14:00Z</dcterms:modified>
</cp:coreProperties>
</file>